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3F" w:rsidRPr="005B563F" w:rsidRDefault="005B563F" w:rsidP="005B563F">
      <w:pPr>
        <w:pStyle w:val="Formalivre"/>
        <w:spacing w:line="360" w:lineRule="auto"/>
        <w:ind w:firstLine="567"/>
        <w:jc w:val="center"/>
        <w:rPr>
          <w:rFonts w:asciiTheme="majorBidi" w:hAnsiTheme="majorBidi" w:cstheme="majorBidi"/>
          <w:b/>
          <w:bCs/>
          <w:color w:val="auto"/>
        </w:rPr>
      </w:pPr>
      <w:r w:rsidRPr="005B563F">
        <w:rPr>
          <w:rFonts w:asciiTheme="majorBidi" w:hAnsiTheme="majorBidi" w:cstheme="majorBidi"/>
          <w:b/>
          <w:bCs/>
          <w:color w:val="auto"/>
        </w:rPr>
        <w:t>João Teles e Cunha</w:t>
      </w:r>
    </w:p>
    <w:p w:rsidR="005B563F" w:rsidRPr="005B563F" w:rsidRDefault="005B563F" w:rsidP="005B563F">
      <w:pPr>
        <w:pStyle w:val="Formalivre"/>
        <w:spacing w:line="360" w:lineRule="auto"/>
        <w:ind w:firstLine="567"/>
        <w:jc w:val="both"/>
        <w:rPr>
          <w:rFonts w:asciiTheme="majorBidi" w:hAnsiTheme="majorBidi" w:cstheme="majorBidi"/>
          <w:color w:val="auto"/>
        </w:rPr>
      </w:pPr>
    </w:p>
    <w:p w:rsidR="005B563F" w:rsidRPr="005B563F" w:rsidRDefault="005B563F" w:rsidP="005B563F">
      <w:pPr>
        <w:pStyle w:val="Formalivre"/>
        <w:spacing w:line="360" w:lineRule="auto"/>
        <w:ind w:firstLine="567"/>
        <w:jc w:val="both"/>
        <w:rPr>
          <w:rFonts w:asciiTheme="majorBidi" w:hAnsiTheme="majorBidi" w:cstheme="majorBidi"/>
          <w:color w:val="auto"/>
        </w:rPr>
      </w:pPr>
      <w:r w:rsidRPr="005B563F">
        <w:rPr>
          <w:rFonts w:asciiTheme="majorBidi" w:hAnsiTheme="majorBidi" w:cstheme="majorBidi"/>
          <w:color w:val="auto"/>
        </w:rPr>
        <w:t>João Teles e Cunha is an Invited Assistant Professor at the Instituto de Estudos Orientais (Institute of Oriental Studies) of the Universidade Católica Portuguesa (Portuguese Catholic Univeristy), and a integrated researcher at CHAM, FCSH-UNL/UAç.</w:t>
      </w:r>
      <w:r w:rsidRPr="005B563F">
        <w:rPr>
          <w:rFonts w:asciiTheme="majorBidi" w:hAnsiTheme="majorBidi" w:cstheme="majorBidi"/>
          <w:color w:val="auto"/>
          <w:lang w:val="en-US"/>
        </w:rPr>
        <w:t xml:space="preserve"> He teaches the</w:t>
      </w:r>
      <w:r w:rsidRPr="005B563F">
        <w:rPr>
          <w:rFonts w:asciiTheme="majorBidi" w:hAnsiTheme="majorBidi" w:cstheme="majorBidi"/>
          <w:color w:val="auto"/>
        </w:rPr>
        <w:t xml:space="preserve"> History of India and, in the e-Masters on the History of the Portuguese Empire (FCSH-UNL</w:t>
      </w:r>
      <w:r w:rsidRPr="005B563F">
        <w:rPr>
          <w:rFonts w:asciiTheme="majorBidi" w:hAnsiTheme="majorBidi" w:cstheme="majorBidi"/>
          <w:color w:val="auto"/>
          <w:lang w:val="en-US"/>
        </w:rPr>
        <w:t>)</w:t>
      </w:r>
      <w:r w:rsidRPr="005B563F">
        <w:rPr>
          <w:rFonts w:asciiTheme="majorBidi" w:hAnsiTheme="majorBidi" w:cstheme="majorBidi"/>
          <w:color w:val="auto"/>
        </w:rPr>
        <w:t xml:space="preserve">. </w:t>
      </w:r>
      <w:r w:rsidRPr="005B563F">
        <w:rPr>
          <w:rFonts w:asciiTheme="majorBidi" w:hAnsiTheme="majorBidi" w:cstheme="majorBidi"/>
          <w:color w:val="auto"/>
          <w:lang w:val="en-US"/>
        </w:rPr>
        <w:t xml:space="preserve">His major </w:t>
      </w:r>
      <w:r w:rsidRPr="005B563F">
        <w:rPr>
          <w:rFonts w:asciiTheme="majorBidi" w:hAnsiTheme="majorBidi" w:cstheme="majorBidi"/>
          <w:color w:val="auto"/>
        </w:rPr>
        <w:t xml:space="preserve">research focus </w:t>
      </w:r>
      <w:r w:rsidRPr="005B563F">
        <w:rPr>
          <w:rFonts w:asciiTheme="majorBidi" w:hAnsiTheme="majorBidi" w:cstheme="majorBidi"/>
          <w:color w:val="auto"/>
          <w:lang w:val="en-US"/>
        </w:rPr>
        <w:t xml:space="preserve">is </w:t>
      </w:r>
      <w:r w:rsidRPr="005B563F">
        <w:rPr>
          <w:rFonts w:asciiTheme="majorBidi" w:hAnsiTheme="majorBidi" w:cstheme="majorBidi"/>
          <w:color w:val="auto"/>
        </w:rPr>
        <w:t>in two main areas:</w:t>
      </w:r>
    </w:p>
    <w:p w:rsidR="005B563F" w:rsidRPr="005B563F" w:rsidRDefault="005B563F" w:rsidP="005B563F">
      <w:pPr>
        <w:pStyle w:val="Formalivre"/>
        <w:spacing w:line="360" w:lineRule="auto"/>
        <w:ind w:firstLine="567"/>
        <w:jc w:val="both"/>
        <w:rPr>
          <w:rFonts w:asciiTheme="majorBidi" w:hAnsiTheme="majorBidi" w:cstheme="majorBidi"/>
          <w:color w:val="auto"/>
        </w:rPr>
      </w:pPr>
      <w:r w:rsidRPr="005B563F">
        <w:rPr>
          <w:rFonts w:asciiTheme="majorBidi" w:hAnsiTheme="majorBidi" w:cstheme="majorBidi"/>
          <w:color w:val="auto"/>
        </w:rPr>
        <w:t>a) Economic and social History (commercial networks, economic integration of imperial spaces; and circulation of g</w:t>
      </w:r>
      <w:bookmarkStart w:id="0" w:name="_GoBack"/>
      <w:bookmarkEnd w:id="0"/>
      <w:r w:rsidRPr="005B563F">
        <w:rPr>
          <w:rFonts w:asciiTheme="majorBidi" w:hAnsiTheme="majorBidi" w:cstheme="majorBidi"/>
          <w:color w:val="auto"/>
        </w:rPr>
        <w:t>oods in the Indian Ocean, and between this ocean and teh Atlantic in the Early Modern Age;</w:t>
      </w:r>
    </w:p>
    <w:p w:rsidR="005B563F" w:rsidRPr="005B563F" w:rsidRDefault="005B563F" w:rsidP="005B563F">
      <w:pPr>
        <w:pStyle w:val="Formalivre"/>
        <w:spacing w:line="360" w:lineRule="auto"/>
        <w:ind w:firstLine="567"/>
        <w:jc w:val="both"/>
        <w:rPr>
          <w:rFonts w:asciiTheme="majorBidi" w:hAnsiTheme="majorBidi" w:cstheme="majorBidi"/>
          <w:color w:val="auto"/>
        </w:rPr>
      </w:pPr>
      <w:r w:rsidRPr="005B563F">
        <w:rPr>
          <w:rFonts w:asciiTheme="majorBidi" w:hAnsiTheme="majorBidi" w:cstheme="majorBidi"/>
          <w:color w:val="auto"/>
        </w:rPr>
        <w:t>b) Cultural and social History connected with the first Portuguese Orientalism, specially linked with India and the Islamic World of the Middle East (Safavid Iran and the Persian Gulf).</w:t>
      </w:r>
    </w:p>
    <w:p w:rsidR="005B563F" w:rsidRPr="005B563F" w:rsidRDefault="005B563F" w:rsidP="005B563F">
      <w:pPr>
        <w:pStyle w:val="Formalivre"/>
        <w:spacing w:line="360" w:lineRule="auto"/>
        <w:ind w:firstLine="567"/>
        <w:jc w:val="both"/>
        <w:rPr>
          <w:rFonts w:asciiTheme="majorBidi" w:hAnsiTheme="majorBidi" w:cstheme="majorBidi"/>
          <w:color w:val="auto"/>
          <w:lang w:val="en-US"/>
        </w:rPr>
      </w:pPr>
      <w:r w:rsidRPr="005B563F">
        <w:rPr>
          <w:rFonts w:asciiTheme="majorBidi" w:hAnsiTheme="majorBidi" w:cstheme="majorBidi"/>
          <w:color w:val="auto"/>
          <w:lang w:val="en-US"/>
        </w:rPr>
        <w:t xml:space="preserve">Among his recent publications are: </w:t>
      </w:r>
    </w:p>
    <w:p w:rsidR="005B563F" w:rsidRPr="005B563F" w:rsidRDefault="005B563F" w:rsidP="005B563F">
      <w:pPr>
        <w:pStyle w:val="Formalivre"/>
        <w:spacing w:line="360" w:lineRule="auto"/>
        <w:ind w:firstLine="567"/>
        <w:jc w:val="both"/>
        <w:rPr>
          <w:rFonts w:asciiTheme="majorBidi" w:hAnsiTheme="majorBidi" w:cstheme="majorBidi"/>
          <w:color w:val="auto"/>
        </w:rPr>
      </w:pPr>
      <w:r w:rsidRPr="005B563F">
        <w:rPr>
          <w:rFonts w:asciiTheme="majorBidi" w:hAnsiTheme="majorBidi" w:cstheme="majorBidi"/>
          <w:color w:val="auto"/>
        </w:rPr>
        <w:t>“Glimpses of Portuguese Private Trade in India during the First Half of the Eighteenth Century: The Journal of the ‘Nau’ Our Lady of Conception Saint Francis Xavier (1737-39)” in Beyond National Frames South Asian Pasts and the World, coordenado por Rila Mukherjee, New Delhi: Primus Books, 2015, pp. 103-141.</w:t>
      </w:r>
    </w:p>
    <w:p w:rsidR="005B563F" w:rsidRPr="005B563F" w:rsidRDefault="005B563F" w:rsidP="005B563F">
      <w:pPr>
        <w:pStyle w:val="Formalivre"/>
        <w:spacing w:line="360" w:lineRule="auto"/>
        <w:ind w:firstLine="567"/>
        <w:jc w:val="both"/>
        <w:rPr>
          <w:rFonts w:asciiTheme="majorBidi" w:hAnsiTheme="majorBidi" w:cstheme="majorBidi"/>
          <w:color w:val="auto"/>
        </w:rPr>
      </w:pPr>
      <w:r w:rsidRPr="005B563F">
        <w:rPr>
          <w:rFonts w:asciiTheme="majorBidi" w:hAnsiTheme="majorBidi" w:cstheme="majorBidi"/>
          <w:color w:val="auto"/>
        </w:rPr>
        <w:t>"De puro sangue a fraco rocim: a miscigenação na Índia Portuguesa entre a realidade social e as suas representações" in Mestiçagens e identidades intercontinentais nos espaços lusófonos, coordenado por Manuel Lobato e Maria de Deus Manso, Braga: Núcleo de Investigação em Ciência Políticas e Relações Internacionais, 2013, pp. 63-90.</w:t>
      </w:r>
    </w:p>
    <w:p w:rsidR="005B563F" w:rsidRPr="005B563F" w:rsidRDefault="005B563F" w:rsidP="005B563F">
      <w:pPr>
        <w:pStyle w:val="Formalivre"/>
        <w:spacing w:line="360" w:lineRule="auto"/>
        <w:ind w:firstLine="567"/>
        <w:jc w:val="both"/>
        <w:rPr>
          <w:rFonts w:asciiTheme="majorBidi" w:hAnsiTheme="majorBidi" w:cstheme="majorBidi"/>
          <w:color w:val="auto"/>
        </w:rPr>
      </w:pPr>
      <w:r w:rsidRPr="005B563F">
        <w:rPr>
          <w:rFonts w:asciiTheme="majorBidi" w:hAnsiTheme="majorBidi" w:cstheme="majorBidi"/>
          <w:color w:val="auto"/>
        </w:rPr>
        <w:t xml:space="preserve"> </w:t>
      </w:r>
      <w:r w:rsidRPr="005B563F">
        <w:rPr>
          <w:rFonts w:asciiTheme="majorBidi" w:hAnsiTheme="majorBidi" w:cstheme="majorBidi"/>
          <w:color w:val="auto"/>
        </w:rPr>
        <w:t>“Alfândegas”, “Casa da Guiné”, “Comércio”, “Feitoria de Antuérpia”, “Feitoria de Bruges”, “Feitorias”  in Dicionário da Expansão Portuguesa, dirigido por Francisco Contente Domingos, vol. I, Lisbon: Círculo de Leitores, 2016, pp. 55-57, 245-247, 293-299, 388-392.</w:t>
      </w:r>
    </w:p>
    <w:p w:rsidR="005B563F" w:rsidRPr="005B563F" w:rsidRDefault="005B563F" w:rsidP="005B563F">
      <w:pPr>
        <w:pStyle w:val="Formalivre"/>
        <w:spacing w:line="360" w:lineRule="auto"/>
        <w:ind w:firstLine="567"/>
        <w:jc w:val="both"/>
        <w:rPr>
          <w:rFonts w:asciiTheme="majorBidi" w:hAnsiTheme="majorBidi" w:cstheme="majorBidi"/>
          <w:color w:val="auto"/>
        </w:rPr>
      </w:pPr>
      <w:r w:rsidRPr="005B563F">
        <w:rPr>
          <w:rFonts w:asciiTheme="majorBidi" w:hAnsiTheme="majorBidi" w:cstheme="majorBidi"/>
          <w:color w:val="auto"/>
        </w:rPr>
        <w:t>“Moeda” in Dicionário da Expansão Portuguesa, dirigido por Francisco Contente Domingos, vol. II, Lisbon: Círculo de Leitores, 2016, pp. 733-739.</w:t>
      </w:r>
    </w:p>
    <w:p w:rsidR="005B563F" w:rsidRPr="005B563F" w:rsidRDefault="005B563F" w:rsidP="005B563F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0"/>
          <w:lang w:val="en-US" w:eastAsia="en-US" w:bidi="x-none"/>
        </w:rPr>
      </w:pPr>
    </w:p>
    <w:p w:rsidR="001352D9" w:rsidRPr="005B563F" w:rsidRDefault="001352D9" w:rsidP="005B563F">
      <w:pPr>
        <w:spacing w:line="360" w:lineRule="auto"/>
        <w:rPr>
          <w:rFonts w:asciiTheme="majorBidi" w:hAnsiTheme="majorBidi" w:cstheme="majorBidi"/>
          <w:lang/>
        </w:rPr>
      </w:pPr>
    </w:p>
    <w:sectPr w:rsidR="001352D9" w:rsidRPr="005B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3F"/>
    <w:rsid w:val="001352D9"/>
    <w:rsid w:val="005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61AC0-6248-496C-ABC3-F2DC7A2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ivre">
    <w:name w:val="Forma livre"/>
    <w:rsid w:val="005B563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/>
    </w:rPr>
  </w:style>
  <w:style w:type="paragraph" w:customStyle="1" w:styleId="Corpo">
    <w:name w:val="Corpo"/>
    <w:rsid w:val="005B563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Shalva</dc:creator>
  <cp:keywords/>
  <dc:description/>
  <cp:lastModifiedBy>Shalva</cp:lastModifiedBy>
  <cp:revision>1</cp:revision>
  <dcterms:created xsi:type="dcterms:W3CDTF">2016-11-08T11:52:00Z</dcterms:created>
  <dcterms:modified xsi:type="dcterms:W3CDTF">2016-11-08T11:55:00Z</dcterms:modified>
</cp:coreProperties>
</file>